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BF" w:rsidRDefault="00DF7DA5">
      <w:pPr>
        <w:pStyle w:val="10"/>
        <w:keepNext/>
        <w:keepLines/>
        <w:shd w:val="clear" w:color="auto" w:fill="auto"/>
        <w:spacing w:line="280" w:lineRule="exact"/>
        <w:ind w:left="20"/>
      </w:pPr>
      <w:bookmarkStart w:id="0" w:name="bookmark0"/>
      <w:bookmarkStart w:id="1" w:name="_GoBack"/>
      <w:bookmarkEnd w:id="1"/>
      <w:r>
        <w:t>Памятка</w:t>
      </w:r>
      <w:bookmarkEnd w:id="0"/>
    </w:p>
    <w:p w:rsidR="00CB67BF" w:rsidRDefault="00DF7DA5">
      <w:pPr>
        <w:pStyle w:val="10"/>
        <w:keepNext/>
        <w:keepLines/>
        <w:shd w:val="clear" w:color="auto" w:fill="auto"/>
        <w:spacing w:after="171" w:line="280" w:lineRule="exact"/>
        <w:ind w:left="20"/>
      </w:pPr>
      <w:bookmarkStart w:id="2" w:name="bookmark1"/>
      <w:r>
        <w:t>«Как действовать при пожаре, взрыве в школе»</w:t>
      </w:r>
      <w:bookmarkEnd w:id="2"/>
    </w:p>
    <w:p w:rsidR="00CB67BF" w:rsidRDefault="00DF7DA5">
      <w:pPr>
        <w:pStyle w:val="11"/>
        <w:shd w:val="clear" w:color="auto" w:fill="auto"/>
        <w:spacing w:before="0" w:after="231"/>
        <w:ind w:left="20" w:right="20" w:firstLine="660"/>
      </w:pPr>
      <w:r>
        <w:t>Пожар - неконтролируемое горение, причиняющее материальный ущерб, вред жизни</w:t>
      </w:r>
      <w:r>
        <w:rPr>
          <w:rStyle w:val="11pt"/>
        </w:rPr>
        <w:t xml:space="preserve"> и здоровью</w:t>
      </w:r>
      <w:r>
        <w:t xml:space="preserve"> граждан, интересам общества и государства.</w:t>
      </w:r>
    </w:p>
    <w:p w:rsidR="00CB67BF" w:rsidRDefault="00DF7DA5">
      <w:pPr>
        <w:pStyle w:val="20"/>
        <w:keepNext/>
        <w:keepLines/>
        <w:shd w:val="clear" w:color="auto" w:fill="auto"/>
        <w:spacing w:before="0"/>
        <w:ind w:left="20"/>
      </w:pPr>
      <w:bookmarkStart w:id="3" w:name="bookmark2"/>
      <w:r>
        <w:t>Опасные факторы при пожаре: 1. Воздействие токсичных продуктов горения</w:t>
      </w:r>
      <w:bookmarkEnd w:id="3"/>
    </w:p>
    <w:p w:rsidR="00CB67BF" w:rsidRDefault="00DF7DA5">
      <w:pPr>
        <w:pStyle w:val="11"/>
        <w:shd w:val="clear" w:color="auto" w:fill="auto"/>
        <w:spacing w:before="0" w:after="0" w:line="257" w:lineRule="exact"/>
        <w:ind w:left="20" w:right="20" w:firstLine="660"/>
      </w:pPr>
      <w:r>
        <w:t>Основной причиной гибели людей на пожарах является отравление угарным газом.</w:t>
      </w:r>
      <w:r>
        <w:rPr>
          <w:rStyle w:val="11pt"/>
        </w:rPr>
        <w:t xml:space="preserve"> Это опасное</w:t>
      </w:r>
      <w:r>
        <w:t xml:space="preserve"> вещество реагирует</w:t>
      </w:r>
      <w:r>
        <w:rPr>
          <w:rStyle w:val="11pt"/>
        </w:rPr>
        <w:t xml:space="preserve"> с</w:t>
      </w:r>
      <w:r>
        <w:t xml:space="preserve"> гемоглобином крови в 200-300 раз активнее, чем кислород, вследствие чего организм не снабжается кислородом.</w:t>
      </w:r>
    </w:p>
    <w:p w:rsidR="00CB67BF" w:rsidRDefault="00DF7DA5">
      <w:pPr>
        <w:pStyle w:val="11"/>
        <w:shd w:val="clear" w:color="auto" w:fill="auto"/>
        <w:spacing w:before="0" w:after="0" w:line="257" w:lineRule="exact"/>
        <w:ind w:left="20" w:right="20" w:firstLine="660"/>
      </w:pPr>
      <w:r>
        <w:t>В 50-80% случаев гибель людей на пожар</w:t>
      </w:r>
      <w:r>
        <w:t xml:space="preserve">ах вызывается отравлением угарным газом и </w:t>
      </w:r>
      <w:r>
        <w:rPr>
          <w:rStyle w:val="11pt"/>
        </w:rPr>
        <w:t>недостатком</w:t>
      </w:r>
      <w:r>
        <w:t xml:space="preserve"> кислорода.</w:t>
      </w:r>
    </w:p>
    <w:p w:rsidR="00CB67BF" w:rsidRDefault="00DF7DA5">
      <w:pPr>
        <w:pStyle w:val="11"/>
        <w:shd w:val="clear" w:color="auto" w:fill="auto"/>
        <w:spacing w:before="0" w:after="236" w:line="257" w:lineRule="exact"/>
        <w:ind w:left="20" w:right="20" w:firstLine="660"/>
      </w:pPr>
      <w:r>
        <w:t>Следует обратить особое внимание на горение синтетических материалов, которые ши</w:t>
      </w:r>
      <w:r>
        <w:softHyphen/>
      </w:r>
      <w:r>
        <w:rPr>
          <w:rStyle w:val="11pt"/>
        </w:rPr>
        <w:t>роко</w:t>
      </w:r>
      <w:r>
        <w:t xml:space="preserve"> используются в современных учреждениях и квартирах. Они не просто великолепно</w:t>
      </w:r>
      <w:r>
        <w:rPr>
          <w:rStyle w:val="11pt"/>
        </w:rPr>
        <w:t xml:space="preserve"> го</w:t>
      </w:r>
      <w:r>
        <w:rPr>
          <w:rStyle w:val="11pt"/>
        </w:rPr>
        <w:softHyphen/>
        <w:t>рят, но</w:t>
      </w:r>
      <w:r>
        <w:t xml:space="preserve"> еще и выделяют ц</w:t>
      </w:r>
      <w:r>
        <w:t>елую гамму высокотоксичных веществ. Более того, сгорая, они ис</w:t>
      </w:r>
      <w:r>
        <w:softHyphen/>
        <w:t>пускают настоящие отравляющие вещества - до 100 видов.</w:t>
      </w:r>
    </w:p>
    <w:p w:rsidR="00CB67BF" w:rsidRDefault="00DF7DA5">
      <w:pPr>
        <w:pStyle w:val="20"/>
        <w:keepNext/>
        <w:keepLines/>
        <w:shd w:val="clear" w:color="auto" w:fill="auto"/>
        <w:spacing w:before="0" w:line="262" w:lineRule="exact"/>
        <w:ind w:left="20"/>
      </w:pPr>
      <w:bookmarkStart w:id="4" w:name="bookmark3"/>
      <w:r>
        <w:t>2. Пониженная концентрация кислорода в зоне пожара</w:t>
      </w:r>
      <w:bookmarkEnd w:id="4"/>
    </w:p>
    <w:p w:rsidR="00CB67BF" w:rsidRDefault="00DF7DA5">
      <w:pPr>
        <w:pStyle w:val="11"/>
        <w:shd w:val="clear" w:color="auto" w:fill="auto"/>
        <w:spacing w:before="0" w:after="0" w:line="262" w:lineRule="exact"/>
        <w:ind w:left="20" w:right="20" w:firstLine="660"/>
      </w:pPr>
      <w:r>
        <w:t>В условиях пожара при сгорании различных веществ и материалов концентрация кисло</w:t>
      </w:r>
      <w:r>
        <w:softHyphen/>
      </w:r>
      <w:r>
        <w:t>рода в помещении уменьшается (норма -22-24%).</w:t>
      </w:r>
    </w:p>
    <w:p w:rsidR="00CB67BF" w:rsidRDefault="00DF7DA5">
      <w:pPr>
        <w:pStyle w:val="11"/>
        <w:shd w:val="clear" w:color="auto" w:fill="auto"/>
        <w:spacing w:before="0" w:after="242" w:line="262" w:lineRule="exact"/>
        <w:ind w:left="20" w:right="20" w:firstLine="660"/>
      </w:pPr>
      <w:r>
        <w:t>Понижение концентрации кислорода всего лишь на 3% от нормы вызывает ухудшение двигательных функций организма.</w:t>
      </w:r>
    </w:p>
    <w:p w:rsidR="00CB67BF" w:rsidRDefault="00DF7DA5">
      <w:pPr>
        <w:pStyle w:val="20"/>
        <w:keepNext/>
        <w:keepLines/>
        <w:shd w:val="clear" w:color="auto" w:fill="auto"/>
        <w:spacing w:before="0"/>
        <w:ind w:left="20"/>
      </w:pPr>
      <w:bookmarkStart w:id="5" w:name="bookmark4"/>
      <w:r>
        <w:t>3. Высокая температура окружающей среды</w:t>
      </w:r>
      <w:bookmarkEnd w:id="5"/>
    </w:p>
    <w:p w:rsidR="00CB67BF" w:rsidRDefault="00DF7DA5">
      <w:pPr>
        <w:pStyle w:val="11"/>
        <w:shd w:val="clear" w:color="auto" w:fill="auto"/>
        <w:spacing w:before="0" w:after="0" w:line="259" w:lineRule="exact"/>
        <w:ind w:left="20" w:right="20" w:firstLine="660"/>
      </w:pPr>
      <w:r>
        <w:t>Пребывание на пожаре с температурой окружающей среды 70</w:t>
      </w:r>
      <w:proofErr w:type="gramStart"/>
      <w:r>
        <w:t>°С</w:t>
      </w:r>
      <w:proofErr w:type="gramEnd"/>
      <w:r>
        <w:t xml:space="preserve"> в </w:t>
      </w:r>
      <w:r>
        <w:t>течение 25-30</w:t>
      </w:r>
      <w:r>
        <w:rPr>
          <w:rStyle w:val="11pt"/>
        </w:rPr>
        <w:t xml:space="preserve"> минут опасно,</w:t>
      </w:r>
      <w:r>
        <w:t xml:space="preserve"> поскольку вызывает ожог дыхательных путей.</w:t>
      </w:r>
    </w:p>
    <w:p w:rsidR="00CB67BF" w:rsidRDefault="00DF7DA5">
      <w:pPr>
        <w:pStyle w:val="11"/>
        <w:shd w:val="clear" w:color="auto" w:fill="auto"/>
        <w:spacing w:before="0" w:after="238" w:line="259" w:lineRule="exact"/>
        <w:ind w:left="20" w:right="20" w:firstLine="660"/>
      </w:pPr>
      <w:r>
        <w:t>При температуре 140</w:t>
      </w:r>
      <w:proofErr w:type="gramStart"/>
      <w:r>
        <w:t>°С</w:t>
      </w:r>
      <w:proofErr w:type="gramEnd"/>
      <w:r>
        <w:t xml:space="preserve"> и содержании кислорода 6° смерть может наступить через не</w:t>
      </w:r>
      <w:r>
        <w:softHyphen/>
        <w:t>сколько минут.</w:t>
      </w:r>
    </w:p>
    <w:p w:rsidR="00CB67BF" w:rsidRDefault="00DF7DA5">
      <w:pPr>
        <w:pStyle w:val="20"/>
        <w:keepNext/>
        <w:keepLines/>
        <w:shd w:val="clear" w:color="auto" w:fill="auto"/>
        <w:spacing w:before="0" w:line="262" w:lineRule="exact"/>
        <w:ind w:left="20"/>
      </w:pPr>
      <w:bookmarkStart w:id="6" w:name="bookmark5"/>
      <w:r>
        <w:t>4. Открытый огонь.</w:t>
      </w:r>
      <w:bookmarkEnd w:id="6"/>
    </w:p>
    <w:p w:rsidR="00CB67BF" w:rsidRDefault="00DF7DA5">
      <w:pPr>
        <w:pStyle w:val="11"/>
        <w:shd w:val="clear" w:color="auto" w:fill="auto"/>
        <w:spacing w:before="0" w:after="478" w:line="262" w:lineRule="exact"/>
        <w:ind w:left="20" w:right="20" w:firstLine="660"/>
      </w:pPr>
      <w:r>
        <w:t>Во-первых, в очаге сгорает все имущество; во-вторых, он уничтожает пост</w:t>
      </w:r>
      <w:r>
        <w:t>ройки (в пер</w:t>
      </w:r>
      <w:r>
        <w:softHyphen/>
        <w:t>вую очередь деревянные); в-третьих, огонь вызывает ожоги.</w:t>
      </w:r>
    </w:p>
    <w:p w:rsidR="00CB67BF" w:rsidRDefault="00DF7DA5">
      <w:pPr>
        <w:pStyle w:val="20"/>
        <w:keepNext/>
        <w:keepLines/>
        <w:shd w:val="clear" w:color="auto" w:fill="auto"/>
        <w:spacing w:before="0" w:line="264" w:lineRule="exact"/>
        <w:ind w:left="20"/>
      </w:pPr>
      <w:bookmarkStart w:id="7" w:name="bookmark6"/>
      <w:r>
        <w:t>5. Падающие части строительных конструкций</w:t>
      </w:r>
      <w:bookmarkEnd w:id="7"/>
    </w:p>
    <w:p w:rsidR="00CB67BF" w:rsidRDefault="00DF7DA5">
      <w:pPr>
        <w:pStyle w:val="11"/>
        <w:shd w:val="clear" w:color="auto" w:fill="auto"/>
        <w:spacing w:before="0" w:after="0" w:line="264" w:lineRule="exact"/>
        <w:ind w:left="20" w:right="20" w:firstLine="660"/>
      </w:pPr>
      <w:r>
        <w:t>Обрушения строительных конструкций под воздействием огня могут привести к гибели или нанесению увечья людям, оказавшимся в помещениях, охваченных огнем.</w:t>
      </w:r>
    </w:p>
    <w:p w:rsidR="00CB67BF" w:rsidRDefault="00DF7DA5">
      <w:pPr>
        <w:pStyle w:val="11"/>
        <w:shd w:val="clear" w:color="auto" w:fill="auto"/>
        <w:spacing w:before="0" w:after="0" w:line="264" w:lineRule="exact"/>
        <w:ind w:left="20" w:right="20" w:firstLine="660"/>
      </w:pPr>
      <w:r>
        <w:rPr>
          <w:rStyle w:val="12pt"/>
        </w:rPr>
        <w:t>Взрыв</w:t>
      </w:r>
      <w:r>
        <w:t xml:space="preserve"> - освобождение большого количества энергии в ограниченном объеме за корот</w:t>
      </w:r>
      <w:r>
        <w:softHyphen/>
        <w:t>кий промежуток времени.</w:t>
      </w:r>
    </w:p>
    <w:p w:rsidR="00CB67BF" w:rsidRDefault="00DF7DA5">
      <w:pPr>
        <w:pStyle w:val="20"/>
        <w:keepNext/>
        <w:keepLines/>
        <w:shd w:val="clear" w:color="auto" w:fill="auto"/>
        <w:spacing w:before="0" w:after="240" w:line="264" w:lineRule="exact"/>
        <w:ind w:left="20"/>
      </w:pPr>
      <w:bookmarkStart w:id="8" w:name="bookmark7"/>
      <w:r>
        <w:t>Поражающие факторы взрыва:</w:t>
      </w:r>
      <w:bookmarkEnd w:id="8"/>
    </w:p>
    <w:p w:rsidR="00CB67BF" w:rsidRDefault="00DF7DA5">
      <w:pPr>
        <w:pStyle w:val="20"/>
        <w:keepNext/>
        <w:keepLines/>
        <w:shd w:val="clear" w:color="auto" w:fill="auto"/>
        <w:spacing w:before="0" w:line="264" w:lineRule="exact"/>
        <w:ind w:left="20"/>
      </w:pPr>
      <w:bookmarkStart w:id="9" w:name="bookmark8"/>
      <w:r>
        <w:t>1. Воздушная ударная волна</w:t>
      </w:r>
      <w:bookmarkEnd w:id="9"/>
    </w:p>
    <w:p w:rsidR="00CB67BF" w:rsidRDefault="00DF7DA5">
      <w:pPr>
        <w:pStyle w:val="11"/>
        <w:shd w:val="clear" w:color="auto" w:fill="auto"/>
        <w:spacing w:before="0" w:after="0" w:line="264" w:lineRule="exact"/>
        <w:ind w:left="20" w:right="20" w:firstLine="660"/>
      </w:pPr>
      <w:r>
        <w:t>При взрывах ударная волна представляет собой область сильного сжатия воздуха, кото</w:t>
      </w:r>
      <w:r>
        <w:softHyphen/>
        <w:t>рая оказывает механическое воздействие (давление, разрушение) на окружающие тела, нано</w:t>
      </w:r>
      <w:r>
        <w:softHyphen/>
        <w:t>сит людям различные травмы (уши</w:t>
      </w:r>
      <w:r>
        <w:t>бы, вывихи, переломы, контузии).</w:t>
      </w:r>
    </w:p>
    <w:p w:rsidR="00CB67BF" w:rsidRDefault="00DF7DA5">
      <w:pPr>
        <w:pStyle w:val="11"/>
        <w:shd w:val="clear" w:color="auto" w:fill="auto"/>
        <w:spacing w:before="0" w:line="264" w:lineRule="exact"/>
        <w:ind w:left="20" w:right="20" w:firstLine="660"/>
      </w:pPr>
      <w:r>
        <w:t>Кроме непосредственного действия ударная волна наносит также косвенные поражения - обломками разрушаемых зданий.</w:t>
      </w:r>
    </w:p>
    <w:p w:rsidR="00CB67BF" w:rsidRDefault="00DF7DA5">
      <w:pPr>
        <w:pStyle w:val="20"/>
        <w:keepNext/>
        <w:keepLines/>
        <w:shd w:val="clear" w:color="auto" w:fill="auto"/>
        <w:spacing w:before="0" w:line="264" w:lineRule="exact"/>
        <w:ind w:left="20"/>
      </w:pPr>
      <w:bookmarkStart w:id="10" w:name="bookmark9"/>
      <w:r>
        <w:t>2. Осколочные поля</w:t>
      </w:r>
      <w:bookmarkEnd w:id="10"/>
    </w:p>
    <w:p w:rsidR="00CB67BF" w:rsidRDefault="00DF7DA5">
      <w:pPr>
        <w:pStyle w:val="11"/>
        <w:shd w:val="clear" w:color="auto" w:fill="auto"/>
        <w:spacing w:before="0" w:after="0" w:line="264" w:lineRule="exact"/>
        <w:ind w:left="20" w:right="20" w:firstLine="660"/>
      </w:pPr>
      <w:r>
        <w:t xml:space="preserve">Поражение людей происходит в результате разлета осколков и «начинки» взрывного устройства, </w:t>
      </w:r>
      <w:r>
        <w:t xml:space="preserve">а также летящими обломками разного рода строительных конструкций, стекла и </w:t>
      </w:r>
      <w:proofErr w:type="gramStart"/>
      <w:r>
        <w:t>т</w:t>
      </w:r>
      <w:proofErr w:type="gramEnd"/>
      <w:r>
        <w:t>.</w:t>
      </w:r>
    </w:p>
    <w:p w:rsidR="00CB67BF" w:rsidRDefault="00DF7DA5">
      <w:pPr>
        <w:pStyle w:val="22"/>
        <w:shd w:val="clear" w:color="auto" w:fill="auto"/>
        <w:spacing w:after="416" w:line="210" w:lineRule="exact"/>
        <w:ind w:left="20"/>
      </w:pPr>
      <w:r>
        <w:t>д.</w:t>
      </w:r>
    </w:p>
    <w:p w:rsidR="00CB67BF" w:rsidRDefault="00DF7DA5">
      <w:pPr>
        <w:pStyle w:val="20"/>
        <w:keepNext/>
        <w:keepLines/>
        <w:shd w:val="clear" w:color="auto" w:fill="auto"/>
        <w:spacing w:before="0" w:line="240" w:lineRule="exact"/>
        <w:ind w:left="20"/>
      </w:pPr>
      <w:bookmarkStart w:id="11" w:name="bookmark10"/>
      <w:r>
        <w:t>Действия при пожаре и взрыве:</w:t>
      </w:r>
      <w:bookmarkEnd w:id="11"/>
    </w:p>
    <w:p w:rsidR="00CB67BF" w:rsidRDefault="00DF7DA5">
      <w:pPr>
        <w:pStyle w:val="11"/>
        <w:shd w:val="clear" w:color="auto" w:fill="auto"/>
        <w:spacing w:before="0" w:after="0" w:line="240" w:lineRule="exact"/>
        <w:ind w:left="20"/>
        <w:jc w:val="left"/>
      </w:pPr>
      <w:r>
        <w:rPr>
          <w:rStyle w:val="12pt"/>
        </w:rPr>
        <w:t>1.</w:t>
      </w:r>
      <w:r>
        <w:t xml:space="preserve"> Вызвать пожарную охрану по телефону</w:t>
      </w:r>
      <w:r>
        <w:rPr>
          <w:rStyle w:val="12pt"/>
        </w:rPr>
        <w:t xml:space="preserve"> «112», «01»</w:t>
      </w:r>
      <w:r>
        <w:t xml:space="preserve"> (с </w:t>
      </w:r>
      <w:proofErr w:type="gramStart"/>
      <w:r>
        <w:t>сотового</w:t>
      </w:r>
      <w:proofErr w:type="gramEnd"/>
      <w:r>
        <w:t xml:space="preserve"> тел.</w:t>
      </w:r>
      <w:r>
        <w:rPr>
          <w:rStyle w:val="12pt"/>
        </w:rPr>
        <w:t xml:space="preserve"> 01*, 112).</w:t>
      </w:r>
    </w:p>
    <w:sectPr w:rsidR="00CB67BF">
      <w:type w:val="continuous"/>
      <w:pgSz w:w="11905" w:h="16837"/>
      <w:pgMar w:top="908" w:right="583" w:bottom="961" w:left="9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DA5" w:rsidRDefault="00DF7DA5">
      <w:r>
        <w:separator/>
      </w:r>
    </w:p>
  </w:endnote>
  <w:endnote w:type="continuationSeparator" w:id="0">
    <w:p w:rsidR="00DF7DA5" w:rsidRDefault="00DF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DA5" w:rsidRDefault="00DF7DA5"/>
  </w:footnote>
  <w:footnote w:type="continuationSeparator" w:id="0">
    <w:p w:rsidR="00DF7DA5" w:rsidRDefault="00DF7D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BF"/>
    <w:rsid w:val="00303985"/>
    <w:rsid w:val="00CB67BF"/>
    <w:rsid w:val="00D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a4">
    <w:name w:val="Основной текст_"/>
    <w:basedOn w:val="a0"/>
    <w:link w:val="11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pt">
    <w:name w:val="Основной текст + 11 pt"/>
    <w:basedOn w:val="a4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Заголовок №2_"/>
    <w:basedOn w:val="a0"/>
    <w:link w:val="20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">
    <w:name w:val="Основной текст + 12 pt;Полужирный"/>
    <w:basedOn w:val="a4"/>
    <w:rPr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_"/>
    <w:basedOn w:val="a0"/>
    <w:link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b/>
      <w:bCs/>
      <w:spacing w:val="-10"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after="240" w:line="247" w:lineRule="exact"/>
      <w:jc w:val="both"/>
    </w:pPr>
    <w:rPr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line="259" w:lineRule="exact"/>
      <w:jc w:val="center"/>
      <w:outlineLvl w:val="1"/>
    </w:pPr>
    <w:rPr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80" w:line="0" w:lineRule="atLeast"/>
    </w:pPr>
    <w:rPr>
      <w:rFonts w:ascii="Trebuchet MS" w:eastAsia="Trebuchet MS" w:hAnsi="Trebuchet MS" w:cs="Trebuchet M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a4">
    <w:name w:val="Основной текст_"/>
    <w:basedOn w:val="a0"/>
    <w:link w:val="11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pt">
    <w:name w:val="Основной текст + 11 pt"/>
    <w:basedOn w:val="a4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Заголовок №2_"/>
    <w:basedOn w:val="a0"/>
    <w:link w:val="20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">
    <w:name w:val="Основной текст + 12 pt;Полужирный"/>
    <w:basedOn w:val="a4"/>
    <w:rPr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_"/>
    <w:basedOn w:val="a0"/>
    <w:link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b/>
      <w:bCs/>
      <w:spacing w:val="-10"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after="240" w:line="247" w:lineRule="exact"/>
      <w:jc w:val="both"/>
    </w:pPr>
    <w:rPr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line="259" w:lineRule="exact"/>
      <w:jc w:val="center"/>
      <w:outlineLvl w:val="1"/>
    </w:pPr>
    <w:rPr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80" w:line="0" w:lineRule="atLeast"/>
    </w:pPr>
    <w:rPr>
      <w:rFonts w:ascii="Trebuchet MS" w:eastAsia="Trebuchet MS" w:hAnsi="Trebuchet MS" w:cs="Trebuchet M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5BDC7-D6EF-432D-9D62-6DE207F7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Ноутбук-42</dc:creator>
  <cp:lastModifiedBy>Ноутбук-42</cp:lastModifiedBy>
  <cp:revision>1</cp:revision>
  <dcterms:created xsi:type="dcterms:W3CDTF">2012-02-21T07:19:00Z</dcterms:created>
  <dcterms:modified xsi:type="dcterms:W3CDTF">2012-02-21T07:21:00Z</dcterms:modified>
</cp:coreProperties>
</file>